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E6" w:rsidRDefault="00F26AE6" w:rsidP="00F26AE6">
      <w:pPr>
        <w:pStyle w:val="a3"/>
        <w:rPr>
          <w:sz w:val="22"/>
          <w:szCs w:val="22"/>
        </w:rPr>
      </w:pPr>
    </w:p>
    <w:p w:rsidR="00F26AE6" w:rsidRDefault="00F26AE6" w:rsidP="00F26AE6">
      <w:pPr>
        <w:pStyle w:val="a3"/>
        <w:rPr>
          <w:sz w:val="22"/>
          <w:szCs w:val="22"/>
        </w:rPr>
      </w:pPr>
    </w:p>
    <w:p w:rsidR="00F26AE6" w:rsidRDefault="00F26AE6" w:rsidP="00F26AE6">
      <w:pPr>
        <w:pStyle w:val="a3"/>
        <w:rPr>
          <w:lang w:val="en-US"/>
        </w:rPr>
      </w:pPr>
      <w:r w:rsidRPr="00F26AE6">
        <w:rPr>
          <w:sz w:val="22"/>
          <w:szCs w:val="22"/>
          <w:highlight w:val="yellow"/>
        </w:rPr>
        <w:t>СРСП</w:t>
      </w:r>
      <w:r w:rsidRPr="00F26AE6">
        <w:rPr>
          <w:sz w:val="22"/>
          <w:szCs w:val="22"/>
          <w:highlight w:val="yellow"/>
          <w:lang w:val="en-US"/>
        </w:rPr>
        <w:t>-</w:t>
      </w:r>
      <w:r w:rsidRPr="00F26AE6">
        <w:rPr>
          <w:sz w:val="28"/>
          <w:szCs w:val="28"/>
          <w:highlight w:val="yellow"/>
          <w:lang w:val="en-US"/>
        </w:rPr>
        <w:t xml:space="preserve"> </w:t>
      </w:r>
      <w:r w:rsidRPr="00F26AE6">
        <w:rPr>
          <w:highlight w:val="yellow"/>
          <w:lang w:val="en-US"/>
        </w:rPr>
        <w:t>Kazakhstan as a member of the world community</w:t>
      </w:r>
    </w:p>
    <w:p w:rsidR="00F26AE6" w:rsidRDefault="00F26AE6" w:rsidP="00F26AE6">
      <w:pPr>
        <w:rPr>
          <w:lang w:val="en-US"/>
        </w:rPr>
      </w:pPr>
      <w:r>
        <w:rPr>
          <w:lang w:val="kk-KZ"/>
        </w:rPr>
        <w:t>СРСП</w:t>
      </w:r>
      <w:r>
        <w:rPr>
          <w:lang w:val="en-US"/>
        </w:rPr>
        <w:t>- The role and place of the   Republic  of Kazakhstan in the world community</w:t>
      </w:r>
    </w:p>
    <w:p w:rsidR="00F26AE6" w:rsidRDefault="00F26AE6" w:rsidP="00F26AE6">
      <w:pPr>
        <w:rPr>
          <w:lang w:val="en-US"/>
        </w:rPr>
      </w:pPr>
      <w:r>
        <w:t>СРСП</w:t>
      </w:r>
      <w:r>
        <w:rPr>
          <w:lang w:val="en-US"/>
        </w:rPr>
        <w:t>- Globalization: threat   or opportunity</w:t>
      </w:r>
    </w:p>
    <w:p w:rsidR="009673DA" w:rsidRDefault="00F26AE6">
      <w:r>
        <w:t>СРСП</w:t>
      </w:r>
      <w:r>
        <w:rPr>
          <w:lang w:val="en-US"/>
        </w:rPr>
        <w:t>-The UNO</w:t>
      </w:r>
    </w:p>
    <w:p w:rsidR="00F26AE6" w:rsidRDefault="00F26AE6">
      <w:pPr>
        <w:rPr>
          <w:sz w:val="28"/>
          <w:szCs w:val="28"/>
        </w:rPr>
      </w:pPr>
      <w:r>
        <w:rPr>
          <w:lang w:val="kk-KZ"/>
        </w:rPr>
        <w:t>СРСП</w:t>
      </w:r>
      <w:r>
        <w:rPr>
          <w:lang w:val="en-US"/>
        </w:rPr>
        <w:t>-</w:t>
      </w:r>
      <w:r>
        <w:rPr>
          <w:sz w:val="28"/>
          <w:szCs w:val="28"/>
          <w:lang w:val="en-US"/>
        </w:rPr>
        <w:t xml:space="preserve"> The UNO The General Assembly</w:t>
      </w:r>
    </w:p>
    <w:p w:rsidR="00F26AE6" w:rsidRDefault="00F26AE6" w:rsidP="00F26AE6">
      <w:r>
        <w:rPr>
          <w:lang w:val="kk-KZ"/>
        </w:rPr>
        <w:t>СР СП</w:t>
      </w:r>
      <w:r>
        <w:rPr>
          <w:lang w:val="en-US"/>
        </w:rPr>
        <w:t>- The UNO.International court of justice</w:t>
      </w:r>
    </w:p>
    <w:p w:rsidR="00F26AE6" w:rsidRDefault="00F26AE6" w:rsidP="00F26AE6">
      <w:pPr>
        <w:rPr>
          <w:sz w:val="28"/>
          <w:szCs w:val="28"/>
        </w:rPr>
      </w:pPr>
      <w:r>
        <w:rPr>
          <w:lang w:val="kk-KZ"/>
        </w:rPr>
        <w:t>СРСП</w:t>
      </w:r>
      <w:r>
        <w:rPr>
          <w:lang w:val="en-US"/>
        </w:rPr>
        <w:t>-</w:t>
      </w:r>
      <w:r>
        <w:rPr>
          <w:sz w:val="28"/>
          <w:szCs w:val="28"/>
          <w:lang w:val="en-US"/>
        </w:rPr>
        <w:t xml:space="preserve"> The European Union.</w:t>
      </w:r>
    </w:p>
    <w:p w:rsidR="00F26AE6" w:rsidRDefault="00F26AE6" w:rsidP="00F26AE6">
      <w:pPr>
        <w:rPr>
          <w:sz w:val="28"/>
          <w:szCs w:val="28"/>
        </w:rPr>
      </w:pPr>
      <w:r>
        <w:rPr>
          <w:lang w:val="kk-KZ"/>
        </w:rPr>
        <w:t>СРСП</w:t>
      </w:r>
      <w:r>
        <w:rPr>
          <w:lang w:val="en-US"/>
        </w:rPr>
        <w:t>-</w:t>
      </w:r>
      <w:r>
        <w:rPr>
          <w:sz w:val="28"/>
          <w:szCs w:val="28"/>
          <w:lang w:val="en-US"/>
        </w:rPr>
        <w:t xml:space="preserve"> NATO</w:t>
      </w:r>
    </w:p>
    <w:p w:rsidR="00F26AE6" w:rsidRDefault="00F26AE6" w:rsidP="00F26AE6">
      <w:pPr>
        <w:rPr>
          <w:sz w:val="28"/>
          <w:szCs w:val="28"/>
        </w:rPr>
      </w:pPr>
      <w:r>
        <w:rPr>
          <w:lang w:val="kk-KZ"/>
        </w:rPr>
        <w:t>СРСП</w:t>
      </w:r>
      <w:r>
        <w:rPr>
          <w:lang w:val="en-US"/>
        </w:rPr>
        <w:t>-</w:t>
      </w:r>
      <w:r>
        <w:rPr>
          <w:sz w:val="28"/>
          <w:szCs w:val="28"/>
          <w:lang w:val="en-US"/>
        </w:rPr>
        <w:t xml:space="preserve"> Financial Institutions: The World Bank.IMF. The EBRD</w:t>
      </w:r>
    </w:p>
    <w:p w:rsidR="00F26AE6" w:rsidRDefault="00F26AE6" w:rsidP="00F26AE6">
      <w:pPr>
        <w:rPr>
          <w:lang w:val="en-US"/>
        </w:rPr>
      </w:pPr>
      <w:r>
        <w:rPr>
          <w:lang w:val="kk-KZ"/>
        </w:rPr>
        <w:t>СРСП</w:t>
      </w:r>
      <w:r>
        <w:rPr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lang w:val="en-US"/>
        </w:rPr>
        <w:t>The role of separate groups of countries and regional organizations in crisis management</w:t>
      </w:r>
    </w:p>
    <w:p w:rsidR="00F26AE6" w:rsidRPr="00F26AE6" w:rsidRDefault="00F26AE6" w:rsidP="00F26AE6"/>
    <w:sectPr w:rsidR="00F26AE6" w:rsidRPr="00F26AE6" w:rsidSect="009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AE6"/>
    <w:rsid w:val="009673DA"/>
    <w:rsid w:val="00F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2</cp:revision>
  <dcterms:created xsi:type="dcterms:W3CDTF">2013-08-14T02:25:00Z</dcterms:created>
  <dcterms:modified xsi:type="dcterms:W3CDTF">2013-08-14T02:29:00Z</dcterms:modified>
</cp:coreProperties>
</file>